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泰兴晓菲包装材料有限公司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泰兴市经济开发区沿江高等级公路东侧105幢201室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江敏霞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泰兴晓菲包装材料有限公司职业病危害因素检测报告BPT2025105(ZJCY)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殷黎辉、张海如、沈琪、张露露、成军军、徐晓圆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殷黎辉、张海如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2025.05.15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江敏霞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殷黎辉、张海如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2025.05.22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江敏霞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9882AE6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850390" cy="2468880"/>
                  <wp:effectExtent l="0" t="0" r="16510" b="7620"/>
                  <wp:docPr id="3" name="图片 3" descr="微信图片_202505231650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50523165029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0390" cy="2468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957705" cy="2611755"/>
                  <wp:effectExtent l="0" t="0" r="4445" b="17145"/>
                  <wp:docPr id="1" name="图片 1" descr="微信图片_20250523165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05231650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7705" cy="2611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929130" cy="2573655"/>
                  <wp:effectExtent l="0" t="0" r="13970" b="17145"/>
                  <wp:docPr id="2" name="图片 2" descr="微信图片_20250523165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5052316502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130" cy="2573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22B74952"/>
    <w:rsid w:val="49DF031D"/>
    <w:rsid w:val="4B777951"/>
    <w:rsid w:val="7018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199</Words>
  <Characters>212</Characters>
  <Lines>1</Lines>
  <Paragraphs>1</Paragraphs>
  <TotalTime>1</TotalTime>
  <ScaleCrop>false</ScaleCrop>
  <LinksUpToDate>false</LinksUpToDate>
  <CharactersWithSpaces>212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2025-06-13T01:39:55Z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2052-12.1.0.21541</vt:lpwstr>
  </property>
  <property fmtid="{D5CDD505-2E9C-101B-9397-08002B2CF9AE}" pid="4" name="ICV">
    <vt:lpwstr>AFF6191E9DBA49FF8A9DD3E24549CD9A_12</vt:lpwstr>
  </property>
</Properties>
</file>